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35404" w14:textId="77777777" w:rsidR="00146598" w:rsidRPr="00787568" w:rsidRDefault="00146598" w:rsidP="00146598">
      <w:pPr>
        <w:snapToGrid w:val="0"/>
        <w:spacing w:before="72"/>
        <w:jc w:val="center"/>
        <w:rPr>
          <w:rFonts w:asciiTheme="majorEastAsia" w:eastAsiaTheme="majorEastAsia" w:hAnsiTheme="majorEastAsia"/>
          <w:b/>
          <w:color w:val="000000" w:themeColor="text1"/>
        </w:rPr>
      </w:pPr>
      <w:r w:rsidRPr="00787568">
        <w:rPr>
          <w:rFonts w:asciiTheme="majorEastAsia" w:eastAsiaTheme="majorEastAsia" w:hAnsiTheme="majorEastAsia" w:hint="eastAsia"/>
          <w:b/>
          <w:color w:val="000000" w:themeColor="text1"/>
        </w:rPr>
        <w:t>口腔機能精密検査　記録用紙</w:t>
      </w:r>
    </w:p>
    <w:p w14:paraId="712B0FCB" w14:textId="705CE89D" w:rsidR="00146598" w:rsidRPr="00787568" w:rsidRDefault="00AF48C4" w:rsidP="00AF48C4">
      <w:pPr>
        <w:snapToGrid w:val="0"/>
        <w:spacing w:before="72"/>
        <w:jc w:val="right"/>
        <w:rPr>
          <w:rFonts w:asciiTheme="majorEastAsia" w:eastAsiaTheme="majorEastAsia" w:hAnsiTheme="majorEastAsia"/>
          <w:b/>
          <w:color w:val="000000" w:themeColor="text1"/>
        </w:rPr>
      </w:pPr>
      <w:r w:rsidRPr="00787568">
        <w:rPr>
          <w:rFonts w:asciiTheme="majorEastAsia" w:eastAsiaTheme="majorEastAsia" w:hAnsiTheme="majorEastAsia" w:hint="eastAsia"/>
          <w:b/>
          <w:color w:val="000000" w:themeColor="text1"/>
        </w:rPr>
        <w:t>日本老年歯科医学会学術委員会</w:t>
      </w:r>
    </w:p>
    <w:p w14:paraId="3754C652" w14:textId="5FD31CD3" w:rsidR="00AF48C4" w:rsidRPr="00787568" w:rsidRDefault="00AF48C4" w:rsidP="00AF48C4">
      <w:pPr>
        <w:snapToGrid w:val="0"/>
        <w:spacing w:before="72"/>
        <w:jc w:val="right"/>
        <w:rPr>
          <w:rFonts w:asciiTheme="majorEastAsia" w:eastAsiaTheme="majorEastAsia" w:hAnsiTheme="majorEastAsia"/>
          <w:color w:val="000000" w:themeColor="text1"/>
          <w:sz w:val="18"/>
        </w:rPr>
      </w:pPr>
      <w:r w:rsidRPr="00787568">
        <w:rPr>
          <w:rFonts w:asciiTheme="majorEastAsia" w:eastAsiaTheme="majorEastAsia" w:hAnsiTheme="majorEastAsia" w:hint="eastAsia"/>
          <w:color w:val="000000" w:themeColor="text1"/>
          <w:sz w:val="18"/>
        </w:rPr>
        <w:t>（平成30年度診療報酬改定対応版）</w:t>
      </w:r>
    </w:p>
    <w:tbl>
      <w:tblPr>
        <w:tblStyle w:val="aa"/>
        <w:tblW w:w="9923" w:type="dxa"/>
        <w:tblInd w:w="-5" w:type="dxa"/>
        <w:tblLook w:val="00A0" w:firstRow="1" w:lastRow="0" w:firstColumn="1" w:lastColumn="0" w:noHBand="0" w:noVBand="0"/>
      </w:tblPr>
      <w:tblGrid>
        <w:gridCol w:w="1134"/>
        <w:gridCol w:w="1843"/>
        <w:gridCol w:w="1134"/>
        <w:gridCol w:w="4253"/>
        <w:gridCol w:w="1559"/>
      </w:tblGrid>
      <w:tr w:rsidR="00787568" w:rsidRPr="00787568" w14:paraId="1E0B6873" w14:textId="77777777" w:rsidTr="001113B9">
        <w:trPr>
          <w:trHeight w:val="793"/>
        </w:trPr>
        <w:tc>
          <w:tcPr>
            <w:tcW w:w="1134" w:type="dxa"/>
            <w:vAlign w:val="center"/>
          </w:tcPr>
          <w:p w14:paraId="1C09BFA2" w14:textId="77777777" w:rsidR="00146598" w:rsidRPr="00787568" w:rsidRDefault="00146598" w:rsidP="001113B9">
            <w:pPr>
              <w:snapToGrid w:val="0"/>
              <w:spacing w:before="72" w:line="360" w:lineRule="auto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787568">
              <w:rPr>
                <w:rFonts w:asciiTheme="majorEastAsia" w:eastAsiaTheme="majorEastAsia" w:hAnsiTheme="majorEastAsia"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46598" w:rsidRPr="00787568">
                    <w:rPr>
                      <w:rFonts w:asciiTheme="majorEastAsia" w:eastAsiaTheme="majorEastAsia" w:hAnsiTheme="majorEastAsia"/>
                      <w:color w:val="000000" w:themeColor="text1"/>
                      <w:sz w:val="10"/>
                    </w:rPr>
                    <w:t>ふりがな</w:t>
                  </w:r>
                </w:rt>
                <w:rubyBase>
                  <w:r w:rsidR="00146598" w:rsidRPr="00787568">
                    <w:rPr>
                      <w:rFonts w:asciiTheme="majorEastAsia" w:eastAsiaTheme="majorEastAsia" w:hAnsiTheme="majorEastAsia"/>
                      <w:color w:val="000000" w:themeColor="text1"/>
                      <w:sz w:val="20"/>
                    </w:rPr>
                    <w:t>患者氏名</w:t>
                  </w:r>
                </w:rubyBase>
              </w:ruby>
            </w:r>
          </w:p>
        </w:tc>
        <w:tc>
          <w:tcPr>
            <w:tcW w:w="1843" w:type="dxa"/>
            <w:vAlign w:val="center"/>
          </w:tcPr>
          <w:p w14:paraId="3D095815" w14:textId="77777777" w:rsidR="00146598" w:rsidRPr="00787568" w:rsidRDefault="00146598" w:rsidP="001113B9">
            <w:pPr>
              <w:snapToGrid w:val="0"/>
              <w:spacing w:before="72" w:line="360" w:lineRule="auto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A84FA3E" w14:textId="77777777" w:rsidR="00146598" w:rsidRPr="00787568" w:rsidRDefault="00146598" w:rsidP="001113B9">
            <w:pPr>
              <w:snapToGrid w:val="0"/>
              <w:spacing w:before="72" w:line="360" w:lineRule="auto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787568">
              <w:rPr>
                <w:rFonts w:asciiTheme="majorEastAsia" w:eastAsiaTheme="majorEastAsia" w:hAnsiTheme="majorEastAsia"/>
                <w:color w:val="000000" w:themeColor="text1"/>
                <w:sz w:val="20"/>
              </w:rPr>
              <w:t>生年月日</w:t>
            </w:r>
          </w:p>
        </w:tc>
        <w:tc>
          <w:tcPr>
            <w:tcW w:w="4253" w:type="dxa"/>
            <w:vAlign w:val="center"/>
          </w:tcPr>
          <w:p w14:paraId="4A80E37B" w14:textId="77777777" w:rsidR="00146598" w:rsidRPr="00787568" w:rsidRDefault="00146598" w:rsidP="001113B9">
            <w:pPr>
              <w:wordWrap w:val="0"/>
              <w:snapToGrid w:val="0"/>
              <w:spacing w:before="72" w:line="360" w:lineRule="auto"/>
              <w:jc w:val="righ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787568">
              <w:rPr>
                <w:rFonts w:asciiTheme="majorEastAsia" w:eastAsiaTheme="majorEastAsia" w:hAnsiTheme="majorEastAsia"/>
                <w:color w:val="000000" w:themeColor="text1"/>
                <w:sz w:val="20"/>
              </w:rPr>
              <w:t xml:space="preserve">　　年　　</w:t>
            </w:r>
            <w:r w:rsidRPr="00787568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 xml:space="preserve">　</w:t>
            </w:r>
            <w:r w:rsidRPr="00787568">
              <w:rPr>
                <w:rFonts w:asciiTheme="majorEastAsia" w:eastAsiaTheme="majorEastAsia" w:hAnsiTheme="majorEastAsia"/>
                <w:color w:val="000000" w:themeColor="text1"/>
                <w:sz w:val="20"/>
              </w:rPr>
              <w:t xml:space="preserve">月　</w:t>
            </w:r>
            <w:r w:rsidRPr="00787568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 xml:space="preserve">　</w:t>
            </w:r>
            <w:r w:rsidRPr="00787568">
              <w:rPr>
                <w:rFonts w:asciiTheme="majorEastAsia" w:eastAsiaTheme="majorEastAsia" w:hAnsiTheme="majorEastAsia"/>
                <w:color w:val="000000" w:themeColor="text1"/>
                <w:sz w:val="20"/>
              </w:rPr>
              <w:t xml:space="preserve">　日</w:t>
            </w:r>
            <w:r w:rsidRPr="00787568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（　　　　歳）</w:t>
            </w:r>
          </w:p>
        </w:tc>
        <w:tc>
          <w:tcPr>
            <w:tcW w:w="1559" w:type="dxa"/>
            <w:vAlign w:val="center"/>
          </w:tcPr>
          <w:p w14:paraId="4DA3C00C" w14:textId="77777777" w:rsidR="00146598" w:rsidRPr="00787568" w:rsidRDefault="00146598" w:rsidP="001113B9">
            <w:pPr>
              <w:snapToGrid w:val="0"/>
              <w:spacing w:before="72"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787568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（男・女）</w:t>
            </w:r>
          </w:p>
        </w:tc>
      </w:tr>
    </w:tbl>
    <w:p w14:paraId="36B2C052" w14:textId="77777777" w:rsidR="00146598" w:rsidRPr="00787568" w:rsidRDefault="00146598" w:rsidP="00146598">
      <w:pPr>
        <w:snapToGrid w:val="0"/>
        <w:spacing w:before="72"/>
        <w:ind w:leftChars="-118" w:left="-248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0288DAA4" w14:textId="77777777" w:rsidR="00146598" w:rsidRPr="00787568" w:rsidRDefault="00146598" w:rsidP="00146598">
      <w:pPr>
        <w:snapToGrid w:val="0"/>
        <w:spacing w:before="72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7875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計測日　　　　　年　　　　月　　　　日</w:t>
      </w:r>
    </w:p>
    <w:tbl>
      <w:tblPr>
        <w:tblW w:w="9923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2835"/>
        <w:gridCol w:w="2552"/>
        <w:gridCol w:w="1701"/>
        <w:gridCol w:w="567"/>
      </w:tblGrid>
      <w:tr w:rsidR="00787568" w:rsidRPr="00787568" w14:paraId="7598EE6C" w14:textId="77777777" w:rsidTr="001113B9">
        <w:trPr>
          <w:trHeight w:val="69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3878AE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下位症状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7A8069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検査</w:t>
            </w:r>
            <w:r w:rsidRPr="007875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項目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29CF46A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87568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該当基準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A597029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検査値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4308CDE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該当</w:t>
            </w:r>
          </w:p>
        </w:tc>
      </w:tr>
      <w:tr w:rsidR="00787568" w:rsidRPr="00787568" w14:paraId="50CE0CF4" w14:textId="77777777" w:rsidTr="001113B9">
        <w:trPr>
          <w:trHeight w:val="69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93E8" w14:textId="77777777" w:rsidR="00146598" w:rsidRPr="00787568" w:rsidRDefault="00146598" w:rsidP="00146598">
            <w:pPr>
              <w:pStyle w:val="a7"/>
              <w:numPr>
                <w:ilvl w:val="0"/>
                <w:numId w:val="25"/>
              </w:numPr>
              <w:snapToGrid w:val="0"/>
              <w:spacing w:beforeLines="30" w:before="108"/>
              <w:ind w:leftChars="0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  <w:t>口腔衛生状態不良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E9B3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舌苔</w:t>
            </w:r>
            <w:r w:rsidRPr="007875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の</w:t>
            </w:r>
            <w:r w:rsidRPr="00787568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付着程度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73744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87568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50%以上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0113B" w14:textId="77777777" w:rsidR="00146598" w:rsidRPr="00787568" w:rsidRDefault="00146598" w:rsidP="001113B9">
            <w:pPr>
              <w:snapToGrid w:val="0"/>
              <w:spacing w:before="72"/>
              <w:jc w:val="righ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 xml:space="preserve">　　　　</w:t>
            </w:r>
            <w:r w:rsidRPr="007875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1E2FF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□</w:t>
            </w:r>
          </w:p>
        </w:tc>
      </w:tr>
      <w:tr w:rsidR="00787568" w:rsidRPr="00787568" w14:paraId="6DEA914D" w14:textId="77777777" w:rsidTr="001113B9">
        <w:trPr>
          <w:trHeight w:val="690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CEF3" w14:textId="77777777" w:rsidR="00146598" w:rsidRPr="00787568" w:rsidRDefault="00146598" w:rsidP="00146598">
            <w:pPr>
              <w:pStyle w:val="a7"/>
              <w:numPr>
                <w:ilvl w:val="0"/>
                <w:numId w:val="25"/>
              </w:numPr>
              <w:snapToGrid w:val="0"/>
              <w:spacing w:beforeLines="30" w:before="108"/>
              <w:ind w:leftChars="0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  <w:t>口腔乾燥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FFBE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0"/>
                <w:szCs w:val="20"/>
              </w:rPr>
              <w:t>口腔</w:t>
            </w:r>
            <w:r w:rsidRPr="00787568"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  <w:t>粘膜湿潤度</w:t>
            </w:r>
          </w:p>
        </w:tc>
        <w:tc>
          <w:tcPr>
            <w:tcW w:w="2552" w:type="dxa"/>
            <w:tcBorders>
              <w:top w:val="nil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DF018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18"/>
                <w:szCs w:val="18"/>
              </w:rPr>
            </w:pPr>
            <w:r w:rsidRPr="00787568">
              <w:rPr>
                <w:rFonts w:asciiTheme="majorEastAsia" w:eastAsiaTheme="majorEastAsia" w:hAnsiTheme="majorEastAsia"/>
                <w:bCs/>
                <w:color w:val="000000" w:themeColor="text1"/>
                <w:sz w:val="18"/>
                <w:szCs w:val="18"/>
              </w:rPr>
              <w:t>27未満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09AEA" w14:textId="77777777" w:rsidR="00146598" w:rsidRPr="00787568" w:rsidRDefault="00146598" w:rsidP="001113B9">
            <w:pPr>
              <w:snapToGrid w:val="0"/>
              <w:spacing w:before="72"/>
              <w:jc w:val="right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3E6CF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□</w:t>
            </w:r>
          </w:p>
        </w:tc>
      </w:tr>
      <w:tr w:rsidR="00787568" w:rsidRPr="00787568" w14:paraId="00C43342" w14:textId="77777777" w:rsidTr="001113B9">
        <w:trPr>
          <w:trHeight w:val="69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D52BC9" w14:textId="77777777" w:rsidR="00146598" w:rsidRPr="00787568" w:rsidRDefault="00146598" w:rsidP="001113B9">
            <w:pPr>
              <w:snapToGrid w:val="0"/>
              <w:spacing w:before="72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9EC1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唾液量</w:t>
            </w:r>
          </w:p>
        </w:tc>
        <w:tc>
          <w:tcPr>
            <w:tcW w:w="2552" w:type="dxa"/>
            <w:tcBorders>
              <w:top w:val="dashSmallGap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018B3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87568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2g/2分以下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0428D" w14:textId="77777777" w:rsidR="00146598" w:rsidRPr="00787568" w:rsidRDefault="00146598" w:rsidP="001113B9">
            <w:pPr>
              <w:snapToGrid w:val="0"/>
              <w:spacing w:before="72"/>
              <w:jc w:val="righ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85E58D" w14:textId="77777777" w:rsidR="00146598" w:rsidRPr="00787568" w:rsidRDefault="00146598" w:rsidP="001113B9">
            <w:pPr>
              <w:snapToGrid w:val="0"/>
              <w:spacing w:before="72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87568" w:rsidRPr="00787568" w14:paraId="7814B053" w14:textId="77777777" w:rsidTr="001113B9">
        <w:trPr>
          <w:trHeight w:val="690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2713" w14:textId="77777777" w:rsidR="00146598" w:rsidRPr="00787568" w:rsidRDefault="00146598" w:rsidP="00146598">
            <w:pPr>
              <w:pStyle w:val="a7"/>
              <w:numPr>
                <w:ilvl w:val="0"/>
                <w:numId w:val="25"/>
              </w:numPr>
              <w:snapToGrid w:val="0"/>
              <w:spacing w:beforeLines="30" w:before="108"/>
              <w:ind w:leftChars="0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  <w:t>咬合力低下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AAF1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0"/>
                <w:szCs w:val="20"/>
              </w:rPr>
              <w:t>咬合力検査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CB6E0" w14:textId="77777777" w:rsidR="00146598" w:rsidRPr="00787568" w:rsidRDefault="00146598" w:rsidP="001113B9">
            <w:pPr>
              <w:snapToGrid w:val="0"/>
              <w:spacing w:before="72"/>
              <w:rPr>
                <w:rFonts w:asciiTheme="majorEastAsia" w:eastAsiaTheme="majorEastAsia" w:hAnsiTheme="majorEastAsia"/>
                <w:bCs/>
                <w:color w:val="000000" w:themeColor="text1"/>
                <w:sz w:val="18"/>
                <w:szCs w:val="18"/>
              </w:rPr>
            </w:pPr>
            <w:r w:rsidRPr="00787568">
              <w:rPr>
                <w:rFonts w:asciiTheme="majorEastAsia" w:eastAsiaTheme="majorEastAsia" w:hAnsiTheme="majorEastAsia"/>
                <w:bCs/>
                <w:color w:val="000000" w:themeColor="text1"/>
                <w:sz w:val="18"/>
                <w:szCs w:val="18"/>
              </w:rPr>
              <w:t>200N未満</w:t>
            </w:r>
            <w:r w:rsidRPr="00787568">
              <w:rPr>
                <w:rFonts w:asciiTheme="majorEastAsia" w:eastAsiaTheme="majorEastAsia" w:hAnsiTheme="majorEastAsia" w:hint="eastAsia"/>
                <w:bCs/>
                <w:color w:val="000000" w:themeColor="text1"/>
                <w:sz w:val="18"/>
                <w:szCs w:val="18"/>
              </w:rPr>
              <w:t>（</w:t>
            </w:r>
            <w:r w:rsidRPr="00787568">
              <w:rPr>
                <w:rFonts w:asciiTheme="majorEastAsia" w:eastAsiaTheme="majorEastAsia" w:hAnsiTheme="majorEastAsia" w:hint="eastAsia"/>
                <w:bCs/>
                <w:color w:val="000000" w:themeColor="text1"/>
                <w:sz w:val="16"/>
                <w:szCs w:val="16"/>
              </w:rPr>
              <w:t>プレスケール</w:t>
            </w:r>
            <w:r w:rsidRPr="00787568">
              <w:rPr>
                <w:rFonts w:asciiTheme="majorEastAsia" w:eastAsiaTheme="majorEastAsia" w:hAnsiTheme="majorEastAsia" w:hint="eastAsia"/>
                <w:bCs/>
                <w:color w:val="000000" w:themeColor="text1"/>
                <w:sz w:val="18"/>
                <w:szCs w:val="18"/>
              </w:rPr>
              <w:t>）</w:t>
            </w:r>
          </w:p>
          <w:p w14:paraId="3640A05E" w14:textId="77777777" w:rsidR="00146598" w:rsidRPr="00787568" w:rsidRDefault="00146598" w:rsidP="001113B9">
            <w:pPr>
              <w:snapToGrid w:val="0"/>
              <w:spacing w:before="72"/>
              <w:rPr>
                <w:rFonts w:asciiTheme="majorEastAsia" w:eastAsiaTheme="majorEastAsia" w:hAnsiTheme="majorEastAsia"/>
                <w:bCs/>
                <w:color w:val="000000" w:themeColor="text1"/>
                <w:sz w:val="18"/>
                <w:szCs w:val="18"/>
              </w:rPr>
            </w:pPr>
            <w:r w:rsidRPr="00787568">
              <w:rPr>
                <w:rFonts w:asciiTheme="majorEastAsia" w:eastAsiaTheme="majorEastAsia" w:hAnsiTheme="majorEastAsia" w:hint="eastAsia"/>
                <w:bCs/>
                <w:color w:val="000000" w:themeColor="text1"/>
                <w:sz w:val="18"/>
                <w:szCs w:val="18"/>
              </w:rPr>
              <w:t>500N未満（</w:t>
            </w:r>
            <w:r w:rsidRPr="00787568">
              <w:rPr>
                <w:rFonts w:asciiTheme="majorEastAsia" w:eastAsiaTheme="majorEastAsia" w:hAnsiTheme="majorEastAsia" w:hint="eastAsia"/>
                <w:bCs/>
                <w:color w:val="000000" w:themeColor="text1"/>
                <w:sz w:val="16"/>
                <w:szCs w:val="16"/>
              </w:rPr>
              <w:t>プレスケールⅡ</w:t>
            </w:r>
            <w:r w:rsidRPr="00787568">
              <w:rPr>
                <w:rFonts w:asciiTheme="majorEastAsia" w:eastAsiaTheme="majorEastAsia" w:hAnsiTheme="majorEastAsia" w:hint="eastAsia"/>
                <w:bCs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50CB0" w14:textId="77777777" w:rsidR="00146598" w:rsidRPr="00787568" w:rsidRDefault="00146598" w:rsidP="001113B9">
            <w:pPr>
              <w:wordWrap w:val="0"/>
              <w:snapToGrid w:val="0"/>
              <w:spacing w:before="72"/>
              <w:jc w:val="right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  <w:t xml:space="preserve">　　　　</w:t>
            </w:r>
            <w:r w:rsidRPr="0078756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0"/>
                <w:szCs w:val="20"/>
              </w:rPr>
              <w:t>Ｎ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4B446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□</w:t>
            </w:r>
          </w:p>
        </w:tc>
      </w:tr>
      <w:tr w:rsidR="00787568" w:rsidRPr="00787568" w14:paraId="5304CB6F" w14:textId="77777777" w:rsidTr="001113B9">
        <w:trPr>
          <w:trHeight w:val="69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BD6A9F" w14:textId="77777777" w:rsidR="00146598" w:rsidRPr="00787568" w:rsidRDefault="00146598" w:rsidP="001113B9">
            <w:pPr>
              <w:snapToGrid w:val="0"/>
              <w:spacing w:before="72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2304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残存歯数</w:t>
            </w:r>
          </w:p>
        </w:tc>
        <w:tc>
          <w:tcPr>
            <w:tcW w:w="2552" w:type="dxa"/>
            <w:tcBorders>
              <w:top w:val="dashSmallGap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C0E59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87568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20本未満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F2128" w14:textId="77777777" w:rsidR="00146598" w:rsidRPr="00787568" w:rsidRDefault="00146598" w:rsidP="001113B9">
            <w:pPr>
              <w:snapToGrid w:val="0"/>
              <w:spacing w:before="72"/>
              <w:jc w:val="righ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 xml:space="preserve">　　　　本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7D78B" w14:textId="77777777" w:rsidR="00146598" w:rsidRPr="00787568" w:rsidRDefault="00146598" w:rsidP="001113B9">
            <w:pPr>
              <w:snapToGrid w:val="0"/>
              <w:spacing w:before="72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87568" w:rsidRPr="00787568" w14:paraId="017AD7AB" w14:textId="77777777" w:rsidTr="001113B9">
        <w:trPr>
          <w:trHeight w:val="690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364A" w14:textId="77777777" w:rsidR="00146598" w:rsidRPr="00787568" w:rsidRDefault="00146598" w:rsidP="001113B9">
            <w:pPr>
              <w:snapToGrid w:val="0"/>
              <w:spacing w:before="72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sz w:val="20"/>
                <w:szCs w:val="20"/>
              </w:rPr>
              <w:t>④</w:t>
            </w:r>
            <w:r w:rsidRPr="00787568"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  <w:t>舌口唇運動機能低下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B457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  <w:t>オーラルディアドコキネシス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B2009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18"/>
                <w:szCs w:val="18"/>
              </w:rPr>
            </w:pPr>
            <w:r w:rsidRPr="00787568">
              <w:rPr>
                <w:rFonts w:asciiTheme="majorEastAsia" w:eastAsiaTheme="majorEastAsia" w:hAnsiTheme="majorEastAsia"/>
                <w:bCs/>
                <w:color w:val="000000" w:themeColor="text1"/>
                <w:sz w:val="18"/>
                <w:szCs w:val="18"/>
              </w:rPr>
              <w:t>どれか1つでも，</w:t>
            </w:r>
          </w:p>
          <w:p w14:paraId="7398B61C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18"/>
                <w:szCs w:val="18"/>
              </w:rPr>
            </w:pPr>
            <w:r w:rsidRPr="00787568">
              <w:rPr>
                <w:rFonts w:asciiTheme="majorEastAsia" w:eastAsiaTheme="majorEastAsia" w:hAnsiTheme="majorEastAsia"/>
                <w:bCs/>
                <w:color w:val="000000" w:themeColor="text1"/>
                <w:sz w:val="18"/>
                <w:szCs w:val="18"/>
              </w:rPr>
              <w:t>6回/秒未満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F53E3" w14:textId="77777777" w:rsidR="00146598" w:rsidRPr="00787568" w:rsidRDefault="00146598" w:rsidP="001113B9">
            <w:pPr>
              <w:snapToGrid w:val="0"/>
              <w:spacing w:before="72"/>
              <w:jc w:val="right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  <w:t xml:space="preserve">/pa/　</w:t>
            </w:r>
            <w:r w:rsidRPr="0078756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787568"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  <w:t xml:space="preserve">　回/秒</w:t>
            </w:r>
            <w:r w:rsidRPr="00787568"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  <w:br/>
              <w:t>/ta/</w:t>
            </w:r>
            <w:r w:rsidRPr="0078756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787568"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  <w:t xml:space="preserve">　　回/秒</w:t>
            </w:r>
            <w:r w:rsidRPr="00787568"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  <w:br/>
              <w:t>/ka/</w:t>
            </w:r>
            <w:r w:rsidRPr="0078756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787568"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  <w:t xml:space="preserve">　　回/秒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2029B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□</w:t>
            </w:r>
          </w:p>
        </w:tc>
      </w:tr>
      <w:tr w:rsidR="00787568" w:rsidRPr="00787568" w14:paraId="01F54CC0" w14:textId="77777777" w:rsidTr="001113B9">
        <w:trPr>
          <w:trHeight w:val="69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B0690D" w14:textId="77777777" w:rsidR="00146598" w:rsidRPr="00787568" w:rsidRDefault="00146598" w:rsidP="001113B9">
            <w:pPr>
              <w:snapToGrid w:val="0"/>
              <w:spacing w:before="72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BAFED3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CEC78F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CA89CB" w14:textId="77777777" w:rsidR="00146598" w:rsidRPr="00787568" w:rsidRDefault="00146598" w:rsidP="001113B9">
            <w:pPr>
              <w:snapToGrid w:val="0"/>
              <w:spacing w:before="72"/>
              <w:jc w:val="right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153094" w14:textId="77777777" w:rsidR="00146598" w:rsidRPr="00787568" w:rsidRDefault="00146598" w:rsidP="001113B9">
            <w:pPr>
              <w:snapToGrid w:val="0"/>
              <w:spacing w:before="72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87568" w:rsidRPr="00787568" w14:paraId="6B43A1B4" w14:textId="77777777" w:rsidTr="001113B9">
        <w:trPr>
          <w:trHeight w:val="69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10F5" w14:textId="77777777" w:rsidR="00146598" w:rsidRPr="00787568" w:rsidRDefault="00146598" w:rsidP="00146598">
            <w:pPr>
              <w:pStyle w:val="a7"/>
              <w:numPr>
                <w:ilvl w:val="0"/>
                <w:numId w:val="26"/>
              </w:numPr>
              <w:snapToGrid w:val="0"/>
              <w:spacing w:beforeLines="30" w:before="108"/>
              <w:ind w:leftChars="0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  <w:t>低舌圧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621C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0"/>
                <w:szCs w:val="20"/>
              </w:rPr>
              <w:t>舌圧検査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9BFF0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18"/>
                <w:szCs w:val="18"/>
              </w:rPr>
            </w:pPr>
            <w:r w:rsidRPr="00787568">
              <w:rPr>
                <w:rFonts w:asciiTheme="majorEastAsia" w:eastAsiaTheme="majorEastAsia" w:hAnsiTheme="majorEastAsia"/>
                <w:bCs/>
                <w:color w:val="000000" w:themeColor="text1"/>
                <w:sz w:val="18"/>
                <w:szCs w:val="18"/>
              </w:rPr>
              <w:t>30kPa未満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52617" w14:textId="77777777" w:rsidR="00146598" w:rsidRPr="00787568" w:rsidRDefault="00146598" w:rsidP="001113B9">
            <w:pPr>
              <w:snapToGrid w:val="0"/>
              <w:spacing w:before="72"/>
              <w:jc w:val="right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  <w:t xml:space="preserve">　　　　kPa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31A45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□</w:t>
            </w:r>
          </w:p>
        </w:tc>
      </w:tr>
      <w:tr w:rsidR="00787568" w:rsidRPr="00787568" w14:paraId="78481D2A" w14:textId="77777777" w:rsidTr="001113B9">
        <w:trPr>
          <w:trHeight w:val="690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7206" w14:textId="77777777" w:rsidR="00146598" w:rsidRPr="00787568" w:rsidRDefault="00146598" w:rsidP="00146598">
            <w:pPr>
              <w:pStyle w:val="a7"/>
              <w:numPr>
                <w:ilvl w:val="0"/>
                <w:numId w:val="26"/>
              </w:numPr>
              <w:snapToGrid w:val="0"/>
              <w:spacing w:beforeLines="30" w:before="108"/>
              <w:ind w:leftChars="0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  <w:t>咀嚼機能低下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1EEE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sz w:val="20"/>
                <w:szCs w:val="20"/>
              </w:rPr>
              <w:t>咀嚼能力検査</w:t>
            </w:r>
          </w:p>
        </w:tc>
        <w:tc>
          <w:tcPr>
            <w:tcW w:w="2552" w:type="dxa"/>
            <w:tcBorders>
              <w:top w:val="nil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D66A1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18"/>
                <w:szCs w:val="18"/>
              </w:rPr>
            </w:pPr>
            <w:r w:rsidRPr="00787568">
              <w:rPr>
                <w:rFonts w:asciiTheme="majorEastAsia" w:eastAsiaTheme="majorEastAsia" w:hAnsiTheme="majorEastAsia"/>
                <w:bCs/>
                <w:color w:val="000000" w:themeColor="text1"/>
                <w:sz w:val="18"/>
                <w:szCs w:val="18"/>
              </w:rPr>
              <w:t>100mg/dL未満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703FB" w14:textId="77777777" w:rsidR="00146598" w:rsidRPr="00787568" w:rsidRDefault="00146598" w:rsidP="001113B9">
            <w:pPr>
              <w:snapToGrid w:val="0"/>
              <w:spacing w:before="72"/>
              <w:jc w:val="right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  <w:t xml:space="preserve">　　　　　　　　mg/dL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097AF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□</w:t>
            </w:r>
          </w:p>
        </w:tc>
      </w:tr>
      <w:tr w:rsidR="00787568" w:rsidRPr="00787568" w14:paraId="2276D968" w14:textId="77777777" w:rsidTr="001113B9">
        <w:trPr>
          <w:trHeight w:val="69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93D98F" w14:textId="77777777" w:rsidR="00146598" w:rsidRPr="00787568" w:rsidRDefault="00146598" w:rsidP="001113B9">
            <w:pPr>
              <w:snapToGrid w:val="0"/>
              <w:spacing w:before="72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FBD2" w14:textId="211FEB2D" w:rsidR="00146598" w:rsidRPr="00787568" w:rsidRDefault="00EF490D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咀嚼能率</w:t>
            </w:r>
            <w:r w:rsidR="00146598" w:rsidRPr="007875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スコア法</w:t>
            </w:r>
          </w:p>
        </w:tc>
        <w:tc>
          <w:tcPr>
            <w:tcW w:w="2552" w:type="dxa"/>
            <w:tcBorders>
              <w:top w:val="dashSmallGap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27BF5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87568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スコア0，1，2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A5516" w14:textId="77777777" w:rsidR="00146598" w:rsidRPr="00787568" w:rsidRDefault="00146598" w:rsidP="001113B9">
            <w:pPr>
              <w:snapToGrid w:val="0"/>
              <w:spacing w:before="72"/>
              <w:jc w:val="righ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EFE85" w14:textId="77777777" w:rsidR="00146598" w:rsidRPr="00787568" w:rsidRDefault="00146598" w:rsidP="001113B9">
            <w:pPr>
              <w:snapToGrid w:val="0"/>
              <w:spacing w:before="72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87568" w:rsidRPr="00787568" w14:paraId="6A3D8EB6" w14:textId="77777777" w:rsidTr="001113B9">
        <w:trPr>
          <w:trHeight w:val="690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4140" w14:textId="77777777" w:rsidR="00146598" w:rsidRPr="00787568" w:rsidRDefault="00146598" w:rsidP="00146598">
            <w:pPr>
              <w:pStyle w:val="a7"/>
              <w:numPr>
                <w:ilvl w:val="0"/>
                <w:numId w:val="26"/>
              </w:numPr>
              <w:snapToGrid w:val="0"/>
              <w:spacing w:beforeLines="30" w:before="108"/>
              <w:ind w:leftChars="0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  <w:t>嚥下機能低下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FF40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0"/>
                <w:szCs w:val="20"/>
              </w:rPr>
              <w:t>嚥下スクリーニング検査</w:t>
            </w:r>
          </w:p>
          <w:p w14:paraId="7EAB33A1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0"/>
                <w:szCs w:val="20"/>
              </w:rPr>
              <w:t>（EAT－10）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8B196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18"/>
                <w:szCs w:val="18"/>
              </w:rPr>
            </w:pPr>
            <w:r w:rsidRPr="00787568">
              <w:rPr>
                <w:rFonts w:asciiTheme="majorEastAsia" w:eastAsiaTheme="majorEastAsia" w:hAnsiTheme="majorEastAsia"/>
                <w:bCs/>
                <w:color w:val="000000" w:themeColor="text1"/>
                <w:sz w:val="18"/>
                <w:szCs w:val="18"/>
              </w:rPr>
              <w:t>3点以上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171FA" w14:textId="77777777" w:rsidR="00146598" w:rsidRPr="00787568" w:rsidRDefault="00146598" w:rsidP="001113B9">
            <w:pPr>
              <w:snapToGrid w:val="0"/>
              <w:spacing w:before="72"/>
              <w:jc w:val="right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  <w:t xml:space="preserve">　　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E5D4A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□</w:t>
            </w:r>
          </w:p>
        </w:tc>
      </w:tr>
      <w:tr w:rsidR="00787568" w:rsidRPr="00787568" w14:paraId="3BF1309D" w14:textId="77777777" w:rsidTr="001113B9">
        <w:trPr>
          <w:trHeight w:val="69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98CA1C" w14:textId="77777777" w:rsidR="00146598" w:rsidRPr="00787568" w:rsidRDefault="00146598" w:rsidP="001113B9">
            <w:pPr>
              <w:snapToGrid w:val="0"/>
              <w:spacing w:before="72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86E3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0"/>
                <w:szCs w:val="20"/>
              </w:rPr>
              <w:t>自記式質問票</w:t>
            </w:r>
          </w:p>
          <w:p w14:paraId="7CD98FD2" w14:textId="77777777" w:rsidR="00146598" w:rsidRPr="00787568" w:rsidRDefault="00146598" w:rsidP="001113B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0"/>
                <w:szCs w:val="20"/>
              </w:rPr>
              <w:t>（聖隷式嚥下質問紙）</w:t>
            </w:r>
          </w:p>
        </w:tc>
        <w:tc>
          <w:tcPr>
            <w:tcW w:w="2552" w:type="dxa"/>
            <w:tcBorders>
              <w:top w:val="dashSmallGap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F77EE" w14:textId="58DCA8FF" w:rsidR="00146598" w:rsidRPr="00787568" w:rsidRDefault="008D3199" w:rsidP="008D3199">
            <w:pPr>
              <w:snapToGrid w:val="0"/>
              <w:spacing w:before="72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bookmarkStart w:id="0" w:name="_GoBack"/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Aが１</w:t>
            </w:r>
            <w:r w:rsidR="00146598" w:rsidRPr="00787568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項目以上</w:t>
            </w:r>
            <w:bookmarkEnd w:id="0"/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8BD0D" w14:textId="77777777" w:rsidR="00146598" w:rsidRPr="00787568" w:rsidRDefault="00146598" w:rsidP="001113B9">
            <w:pPr>
              <w:snapToGrid w:val="0"/>
              <w:spacing w:before="72"/>
              <w:jc w:val="righ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87568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598287" w14:textId="77777777" w:rsidR="00146598" w:rsidRPr="00787568" w:rsidRDefault="00146598" w:rsidP="001113B9">
            <w:pPr>
              <w:snapToGrid w:val="0"/>
              <w:spacing w:before="72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E64C96B" w14:textId="382C5C98" w:rsidR="002F7B28" w:rsidRPr="00787568" w:rsidRDefault="00146598" w:rsidP="00AF48C4">
      <w:pPr>
        <w:snapToGrid w:val="0"/>
        <w:spacing w:before="72"/>
        <w:ind w:right="800" w:firstLineChars="1063" w:firstLine="2126"/>
        <w:rPr>
          <w:rFonts w:ascii="ＭＳ 明朝" w:eastAsia="ＭＳ 明朝" w:hAnsi="ＭＳ 明朝" w:cs="Times New Roman"/>
          <w:color w:val="000000" w:themeColor="text1"/>
          <w:sz w:val="20"/>
          <w:szCs w:val="20"/>
        </w:rPr>
      </w:pPr>
      <w:r w:rsidRPr="00787568">
        <w:rPr>
          <w:rFonts w:asciiTheme="majorEastAsia" w:eastAsiaTheme="majorEastAsia" w:hAnsiTheme="majorEastAsia"/>
          <w:color w:val="000000" w:themeColor="text1"/>
          <w:sz w:val="20"/>
          <w:szCs w:val="20"/>
        </w:rPr>
        <w:t xml:space="preserve">該当項目が３項目以上で「口腔機能低下症」と診断する。　</w:t>
      </w:r>
      <w:r w:rsidRPr="00787568">
        <w:rPr>
          <w:rFonts w:asciiTheme="majorEastAsia" w:eastAsiaTheme="majorEastAsia" w:hAnsiTheme="majorEastAsia"/>
          <w:b/>
          <w:color w:val="000000" w:themeColor="text1"/>
          <w:sz w:val="28"/>
          <w:szCs w:val="20"/>
        </w:rPr>
        <w:t>該当項目数：</w:t>
      </w:r>
      <w:r w:rsidRPr="00787568">
        <w:rPr>
          <w:rFonts w:asciiTheme="majorEastAsia" w:eastAsiaTheme="majorEastAsia" w:hAnsiTheme="majorEastAsia" w:hint="eastAsia"/>
          <w:b/>
          <w:color w:val="000000" w:themeColor="text1"/>
          <w:sz w:val="28"/>
          <w:szCs w:val="20"/>
          <w:u w:val="single"/>
        </w:rPr>
        <w:t xml:space="preserve">　　</w:t>
      </w:r>
    </w:p>
    <w:sectPr w:rsidR="002F7B28" w:rsidRPr="00787568" w:rsidSect="0075006F">
      <w:pgSz w:w="11906" w:h="16838"/>
      <w:pgMar w:top="1440" w:right="851" w:bottom="709" w:left="1077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02C07" w14:textId="77777777" w:rsidR="00E577D5" w:rsidRDefault="00E577D5">
      <w:r>
        <w:separator/>
      </w:r>
    </w:p>
  </w:endnote>
  <w:endnote w:type="continuationSeparator" w:id="0">
    <w:p w14:paraId="76F5C9E2" w14:textId="77777777" w:rsidR="00E577D5" w:rsidRDefault="00E5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735CA" w14:textId="77777777" w:rsidR="00E577D5" w:rsidRDefault="00E577D5">
      <w:r>
        <w:separator/>
      </w:r>
    </w:p>
  </w:footnote>
  <w:footnote w:type="continuationSeparator" w:id="0">
    <w:p w14:paraId="7D9D80F6" w14:textId="77777777" w:rsidR="00E577D5" w:rsidRDefault="00E57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987"/>
    <w:multiLevelType w:val="hybridMultilevel"/>
    <w:tmpl w:val="5634A42E"/>
    <w:lvl w:ilvl="0" w:tplc="458A179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3A422C"/>
    <w:multiLevelType w:val="hybridMultilevel"/>
    <w:tmpl w:val="84AA16E4"/>
    <w:lvl w:ilvl="0" w:tplc="9A4829B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1E922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5C5DB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C06D1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580BF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D2D38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52EE8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1E640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22A82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82E45"/>
    <w:multiLevelType w:val="hybridMultilevel"/>
    <w:tmpl w:val="98044414"/>
    <w:lvl w:ilvl="0" w:tplc="833C05A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A86B02"/>
    <w:multiLevelType w:val="hybridMultilevel"/>
    <w:tmpl w:val="2C703C3E"/>
    <w:lvl w:ilvl="0" w:tplc="701EB6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0A3EC1"/>
    <w:multiLevelType w:val="hybridMultilevel"/>
    <w:tmpl w:val="B2CA92AC"/>
    <w:lvl w:ilvl="0" w:tplc="4C26D1FE">
      <w:start w:val="1"/>
      <w:numFmt w:val="decimal"/>
      <w:suff w:val="space"/>
      <w:lvlText w:val="注%1:"/>
      <w:lvlJc w:val="left"/>
      <w:pPr>
        <w:ind w:left="442" w:hanging="44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4F5E5E"/>
    <w:multiLevelType w:val="hybridMultilevel"/>
    <w:tmpl w:val="00C265CE"/>
    <w:lvl w:ilvl="0" w:tplc="458A179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FDD2A63"/>
    <w:multiLevelType w:val="hybridMultilevel"/>
    <w:tmpl w:val="FBAC8674"/>
    <w:lvl w:ilvl="0" w:tplc="CE2C0E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9C190C"/>
    <w:multiLevelType w:val="hybridMultilevel"/>
    <w:tmpl w:val="C61CC0AE"/>
    <w:lvl w:ilvl="0" w:tplc="F33CCF22">
      <w:numFmt w:val="bullet"/>
      <w:lvlText w:val="☆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250C74C9"/>
    <w:multiLevelType w:val="hybridMultilevel"/>
    <w:tmpl w:val="2C08A582"/>
    <w:lvl w:ilvl="0" w:tplc="EBC2FF4E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06D2F68E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63E83982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AC362218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602E53AE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C39CE416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A3E63C12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F49EFB7C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8FF8BC02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9" w15:restartNumberingAfterBreak="0">
    <w:nsid w:val="292C48D7"/>
    <w:multiLevelType w:val="hybridMultilevel"/>
    <w:tmpl w:val="6E86A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71A39"/>
    <w:multiLevelType w:val="hybridMultilevel"/>
    <w:tmpl w:val="56AA1432"/>
    <w:lvl w:ilvl="0" w:tplc="2B1EA178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FAC29BA0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BC2C53BC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C8CCF206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5246D4FE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B4F0138E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9CCA691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1864F530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DD9EA22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D047AE"/>
    <w:multiLevelType w:val="hybridMultilevel"/>
    <w:tmpl w:val="6B506630"/>
    <w:lvl w:ilvl="0" w:tplc="14AA0704">
      <w:start w:val="1"/>
      <w:numFmt w:val="bullet"/>
      <w:lvlText w:val="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3770DEA"/>
    <w:multiLevelType w:val="hybridMultilevel"/>
    <w:tmpl w:val="8BD6F0F4"/>
    <w:lvl w:ilvl="0" w:tplc="70724000">
      <w:start w:val="43"/>
      <w:numFmt w:val="bullet"/>
      <w:lvlText w:val="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479536B"/>
    <w:multiLevelType w:val="hybridMultilevel"/>
    <w:tmpl w:val="01D6EEC8"/>
    <w:lvl w:ilvl="0" w:tplc="9916528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5331AA"/>
    <w:multiLevelType w:val="hybridMultilevel"/>
    <w:tmpl w:val="2CB8FB9C"/>
    <w:lvl w:ilvl="0" w:tplc="2B5AA876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5" w15:restartNumberingAfterBreak="0">
    <w:nsid w:val="3D1E5752"/>
    <w:multiLevelType w:val="hybridMultilevel"/>
    <w:tmpl w:val="8D043F5A"/>
    <w:lvl w:ilvl="0" w:tplc="CE005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CD34B3"/>
    <w:multiLevelType w:val="hybridMultilevel"/>
    <w:tmpl w:val="868E588C"/>
    <w:lvl w:ilvl="0" w:tplc="72E64F1E">
      <w:numFmt w:val="bullet"/>
      <w:lvlText w:val="☆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4F315FEC"/>
    <w:multiLevelType w:val="hybridMultilevel"/>
    <w:tmpl w:val="77AEBABE"/>
    <w:lvl w:ilvl="0" w:tplc="A2563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B25E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8460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2E9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CBE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280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3EB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E4FD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12D3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3E6067"/>
    <w:multiLevelType w:val="hybridMultilevel"/>
    <w:tmpl w:val="AF8E7E82"/>
    <w:lvl w:ilvl="0" w:tplc="D7E63B1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9CB7B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5623A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BAFCB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A2553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982CE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7C242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561AD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5C267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D1073"/>
    <w:multiLevelType w:val="hybridMultilevel"/>
    <w:tmpl w:val="7150A604"/>
    <w:lvl w:ilvl="0" w:tplc="57664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062C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443C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C8DF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36CD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FEAA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7A67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A8E6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84EC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FD74B8"/>
    <w:multiLevelType w:val="hybridMultilevel"/>
    <w:tmpl w:val="2DCEC5F0"/>
    <w:lvl w:ilvl="0" w:tplc="0730217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BA991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BC09E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04CA9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749C4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1EAE1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908E5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9C2B8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C4C7D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74369"/>
    <w:multiLevelType w:val="hybridMultilevel"/>
    <w:tmpl w:val="F4227350"/>
    <w:lvl w:ilvl="0" w:tplc="6AD278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4F01797"/>
    <w:multiLevelType w:val="hybridMultilevel"/>
    <w:tmpl w:val="5D2A9310"/>
    <w:lvl w:ilvl="0" w:tplc="8D0EE6E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50E1E01"/>
    <w:multiLevelType w:val="hybridMultilevel"/>
    <w:tmpl w:val="9640A8A8"/>
    <w:lvl w:ilvl="0" w:tplc="458A179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76F01A57"/>
    <w:multiLevelType w:val="hybridMultilevel"/>
    <w:tmpl w:val="326A5F3C"/>
    <w:lvl w:ilvl="0" w:tplc="C93C9D46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A264C4E"/>
    <w:multiLevelType w:val="hybridMultilevel"/>
    <w:tmpl w:val="2214A52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2"/>
  </w:num>
  <w:num w:numId="5">
    <w:abstractNumId w:val="16"/>
  </w:num>
  <w:num w:numId="6">
    <w:abstractNumId w:val="7"/>
  </w:num>
  <w:num w:numId="7">
    <w:abstractNumId w:val="15"/>
  </w:num>
  <w:num w:numId="8">
    <w:abstractNumId w:val="3"/>
  </w:num>
  <w:num w:numId="9">
    <w:abstractNumId w:val="5"/>
  </w:num>
  <w:num w:numId="10">
    <w:abstractNumId w:val="23"/>
  </w:num>
  <w:num w:numId="11">
    <w:abstractNumId w:val="22"/>
  </w:num>
  <w:num w:numId="12">
    <w:abstractNumId w:val="0"/>
  </w:num>
  <w:num w:numId="13">
    <w:abstractNumId w:val="19"/>
  </w:num>
  <w:num w:numId="14">
    <w:abstractNumId w:val="4"/>
  </w:num>
  <w:num w:numId="15">
    <w:abstractNumId w:val="25"/>
  </w:num>
  <w:num w:numId="16">
    <w:abstractNumId w:val="10"/>
  </w:num>
  <w:num w:numId="17">
    <w:abstractNumId w:val="8"/>
  </w:num>
  <w:num w:numId="18">
    <w:abstractNumId w:val="17"/>
  </w:num>
  <w:num w:numId="19">
    <w:abstractNumId w:val="24"/>
  </w:num>
  <w:num w:numId="20">
    <w:abstractNumId w:val="20"/>
  </w:num>
  <w:num w:numId="21">
    <w:abstractNumId w:val="9"/>
  </w:num>
  <w:num w:numId="22">
    <w:abstractNumId w:val="18"/>
  </w:num>
  <w:num w:numId="23">
    <w:abstractNumId w:val="6"/>
  </w:num>
  <w:num w:numId="24">
    <w:abstractNumId w:val="1"/>
  </w:num>
  <w:num w:numId="25">
    <w:abstractNumId w:val="21"/>
  </w:num>
  <w:num w:numId="2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3E"/>
    <w:rsid w:val="00005CCF"/>
    <w:rsid w:val="00006FFD"/>
    <w:rsid w:val="00016275"/>
    <w:rsid w:val="00022201"/>
    <w:rsid w:val="00022E05"/>
    <w:rsid w:val="00027876"/>
    <w:rsid w:val="00033439"/>
    <w:rsid w:val="00034B09"/>
    <w:rsid w:val="000373B6"/>
    <w:rsid w:val="00053E9D"/>
    <w:rsid w:val="00067FC1"/>
    <w:rsid w:val="000701C4"/>
    <w:rsid w:val="00071206"/>
    <w:rsid w:val="000732F0"/>
    <w:rsid w:val="000842BE"/>
    <w:rsid w:val="00095110"/>
    <w:rsid w:val="00095BAF"/>
    <w:rsid w:val="000A4761"/>
    <w:rsid w:val="000A649D"/>
    <w:rsid w:val="000B2933"/>
    <w:rsid w:val="000B3EBB"/>
    <w:rsid w:val="000B47BB"/>
    <w:rsid w:val="000C04A1"/>
    <w:rsid w:val="000C0BB6"/>
    <w:rsid w:val="000C2816"/>
    <w:rsid w:val="000C3E1D"/>
    <w:rsid w:val="000D433A"/>
    <w:rsid w:val="000E7528"/>
    <w:rsid w:val="000F1ED0"/>
    <w:rsid w:val="000F3CF6"/>
    <w:rsid w:val="0010148B"/>
    <w:rsid w:val="0010412F"/>
    <w:rsid w:val="0010599B"/>
    <w:rsid w:val="0011389F"/>
    <w:rsid w:val="001138FE"/>
    <w:rsid w:val="001139A8"/>
    <w:rsid w:val="001141F5"/>
    <w:rsid w:val="00116BAE"/>
    <w:rsid w:val="00122FD6"/>
    <w:rsid w:val="00126312"/>
    <w:rsid w:val="001350CD"/>
    <w:rsid w:val="00142824"/>
    <w:rsid w:val="00143063"/>
    <w:rsid w:val="00145F33"/>
    <w:rsid w:val="00146598"/>
    <w:rsid w:val="001519EC"/>
    <w:rsid w:val="00155080"/>
    <w:rsid w:val="00156903"/>
    <w:rsid w:val="001718E7"/>
    <w:rsid w:val="001865A4"/>
    <w:rsid w:val="001A7D5D"/>
    <w:rsid w:val="001B43CC"/>
    <w:rsid w:val="001C3A63"/>
    <w:rsid w:val="001D371A"/>
    <w:rsid w:val="001E2D16"/>
    <w:rsid w:val="001F1686"/>
    <w:rsid w:val="001F6D6B"/>
    <w:rsid w:val="0020487F"/>
    <w:rsid w:val="002074F7"/>
    <w:rsid w:val="00216546"/>
    <w:rsid w:val="002334FE"/>
    <w:rsid w:val="00235BC3"/>
    <w:rsid w:val="00235F38"/>
    <w:rsid w:val="002373C4"/>
    <w:rsid w:val="00240AB7"/>
    <w:rsid w:val="00241819"/>
    <w:rsid w:val="00245B82"/>
    <w:rsid w:val="0025016D"/>
    <w:rsid w:val="0025272F"/>
    <w:rsid w:val="00253BAC"/>
    <w:rsid w:val="0025598A"/>
    <w:rsid w:val="0028043E"/>
    <w:rsid w:val="00282175"/>
    <w:rsid w:val="0029110C"/>
    <w:rsid w:val="00296DB3"/>
    <w:rsid w:val="002972AA"/>
    <w:rsid w:val="002B5739"/>
    <w:rsid w:val="002C049B"/>
    <w:rsid w:val="002C1EAF"/>
    <w:rsid w:val="002C375B"/>
    <w:rsid w:val="002C6156"/>
    <w:rsid w:val="002C7233"/>
    <w:rsid w:val="002D0FDA"/>
    <w:rsid w:val="002D103E"/>
    <w:rsid w:val="002D17AE"/>
    <w:rsid w:val="002E4E82"/>
    <w:rsid w:val="002E5C14"/>
    <w:rsid w:val="002F68EA"/>
    <w:rsid w:val="002F7A9F"/>
    <w:rsid w:val="002F7B28"/>
    <w:rsid w:val="003022C1"/>
    <w:rsid w:val="00321932"/>
    <w:rsid w:val="003219C4"/>
    <w:rsid w:val="003259B6"/>
    <w:rsid w:val="003365EC"/>
    <w:rsid w:val="0034004A"/>
    <w:rsid w:val="003425E1"/>
    <w:rsid w:val="00352169"/>
    <w:rsid w:val="00361A98"/>
    <w:rsid w:val="00372BDF"/>
    <w:rsid w:val="003876A8"/>
    <w:rsid w:val="00395EFB"/>
    <w:rsid w:val="003A51C6"/>
    <w:rsid w:val="003B1356"/>
    <w:rsid w:val="003B1DDB"/>
    <w:rsid w:val="003C7FB1"/>
    <w:rsid w:val="003E0D48"/>
    <w:rsid w:val="003E3338"/>
    <w:rsid w:val="003E5792"/>
    <w:rsid w:val="003E6F0E"/>
    <w:rsid w:val="003F3E0B"/>
    <w:rsid w:val="003F5836"/>
    <w:rsid w:val="00413897"/>
    <w:rsid w:val="00421611"/>
    <w:rsid w:val="004275ED"/>
    <w:rsid w:val="0042794E"/>
    <w:rsid w:val="0043223D"/>
    <w:rsid w:val="0043770C"/>
    <w:rsid w:val="004440B7"/>
    <w:rsid w:val="00445ADA"/>
    <w:rsid w:val="004522C1"/>
    <w:rsid w:val="00452970"/>
    <w:rsid w:val="00457B2A"/>
    <w:rsid w:val="00460CCC"/>
    <w:rsid w:val="00463DDF"/>
    <w:rsid w:val="00470352"/>
    <w:rsid w:val="004824F3"/>
    <w:rsid w:val="00483132"/>
    <w:rsid w:val="004844B0"/>
    <w:rsid w:val="00486D34"/>
    <w:rsid w:val="00493584"/>
    <w:rsid w:val="00494AD1"/>
    <w:rsid w:val="00497F47"/>
    <w:rsid w:val="004A0A4F"/>
    <w:rsid w:val="004A5F2C"/>
    <w:rsid w:val="004A6209"/>
    <w:rsid w:val="004B03D7"/>
    <w:rsid w:val="004B2102"/>
    <w:rsid w:val="004B390F"/>
    <w:rsid w:val="004C3F23"/>
    <w:rsid w:val="004C6D4C"/>
    <w:rsid w:val="004D261B"/>
    <w:rsid w:val="004E45DE"/>
    <w:rsid w:val="004E4779"/>
    <w:rsid w:val="004E47BF"/>
    <w:rsid w:val="004E71D2"/>
    <w:rsid w:val="004F0FB6"/>
    <w:rsid w:val="004F37B1"/>
    <w:rsid w:val="004F5E46"/>
    <w:rsid w:val="00500E49"/>
    <w:rsid w:val="0050575F"/>
    <w:rsid w:val="00505F0B"/>
    <w:rsid w:val="00515D20"/>
    <w:rsid w:val="00516529"/>
    <w:rsid w:val="00520F72"/>
    <w:rsid w:val="00525D1A"/>
    <w:rsid w:val="00532972"/>
    <w:rsid w:val="00536AA7"/>
    <w:rsid w:val="00544926"/>
    <w:rsid w:val="00551EA9"/>
    <w:rsid w:val="00571A2D"/>
    <w:rsid w:val="0057474E"/>
    <w:rsid w:val="00592362"/>
    <w:rsid w:val="00596287"/>
    <w:rsid w:val="005A5445"/>
    <w:rsid w:val="005B3253"/>
    <w:rsid w:val="005C0F99"/>
    <w:rsid w:val="005C143D"/>
    <w:rsid w:val="005C293C"/>
    <w:rsid w:val="005C4B46"/>
    <w:rsid w:val="005C6DEE"/>
    <w:rsid w:val="005E1DF4"/>
    <w:rsid w:val="005E34DE"/>
    <w:rsid w:val="005E4CF1"/>
    <w:rsid w:val="005F02AD"/>
    <w:rsid w:val="005F5057"/>
    <w:rsid w:val="00607999"/>
    <w:rsid w:val="00615B91"/>
    <w:rsid w:val="00636E7A"/>
    <w:rsid w:val="006370AF"/>
    <w:rsid w:val="00637FB6"/>
    <w:rsid w:val="006402F0"/>
    <w:rsid w:val="0064551B"/>
    <w:rsid w:val="00650485"/>
    <w:rsid w:val="00654DD3"/>
    <w:rsid w:val="00660F4B"/>
    <w:rsid w:val="006676D3"/>
    <w:rsid w:val="0067041F"/>
    <w:rsid w:val="00670F2F"/>
    <w:rsid w:val="0067514C"/>
    <w:rsid w:val="00677BD0"/>
    <w:rsid w:val="00681E0D"/>
    <w:rsid w:val="006A123F"/>
    <w:rsid w:val="006B0BAC"/>
    <w:rsid w:val="006B1383"/>
    <w:rsid w:val="006B18A0"/>
    <w:rsid w:val="006B2A10"/>
    <w:rsid w:val="006C28DC"/>
    <w:rsid w:val="006D3EDC"/>
    <w:rsid w:val="006D7757"/>
    <w:rsid w:val="006E2931"/>
    <w:rsid w:val="006E3793"/>
    <w:rsid w:val="006F6D89"/>
    <w:rsid w:val="0070388E"/>
    <w:rsid w:val="00704821"/>
    <w:rsid w:val="00714B09"/>
    <w:rsid w:val="00717790"/>
    <w:rsid w:val="00720807"/>
    <w:rsid w:val="00723D0D"/>
    <w:rsid w:val="00732403"/>
    <w:rsid w:val="00734728"/>
    <w:rsid w:val="00734905"/>
    <w:rsid w:val="007360E3"/>
    <w:rsid w:val="00736D12"/>
    <w:rsid w:val="00740AB7"/>
    <w:rsid w:val="0075006F"/>
    <w:rsid w:val="007508FE"/>
    <w:rsid w:val="0075432E"/>
    <w:rsid w:val="007564E5"/>
    <w:rsid w:val="00757522"/>
    <w:rsid w:val="007577F7"/>
    <w:rsid w:val="007613E3"/>
    <w:rsid w:val="007674B1"/>
    <w:rsid w:val="00770E6A"/>
    <w:rsid w:val="00787568"/>
    <w:rsid w:val="00791E7F"/>
    <w:rsid w:val="0079202F"/>
    <w:rsid w:val="0079360B"/>
    <w:rsid w:val="007A7E25"/>
    <w:rsid w:val="007B2942"/>
    <w:rsid w:val="007C0E28"/>
    <w:rsid w:val="007C12A1"/>
    <w:rsid w:val="007D142F"/>
    <w:rsid w:val="007D4D53"/>
    <w:rsid w:val="007E3662"/>
    <w:rsid w:val="007E6E0B"/>
    <w:rsid w:val="007E7156"/>
    <w:rsid w:val="007F5779"/>
    <w:rsid w:val="0080141E"/>
    <w:rsid w:val="00804597"/>
    <w:rsid w:val="00815F5F"/>
    <w:rsid w:val="0081756D"/>
    <w:rsid w:val="00822313"/>
    <w:rsid w:val="00835787"/>
    <w:rsid w:val="00855565"/>
    <w:rsid w:val="00876817"/>
    <w:rsid w:val="00886D91"/>
    <w:rsid w:val="00891B02"/>
    <w:rsid w:val="008931AA"/>
    <w:rsid w:val="008A0618"/>
    <w:rsid w:val="008A2923"/>
    <w:rsid w:val="008A50D1"/>
    <w:rsid w:val="008A5C2E"/>
    <w:rsid w:val="008A7855"/>
    <w:rsid w:val="008B40D4"/>
    <w:rsid w:val="008C0EA4"/>
    <w:rsid w:val="008C4177"/>
    <w:rsid w:val="008C79BC"/>
    <w:rsid w:val="008D3199"/>
    <w:rsid w:val="008D5464"/>
    <w:rsid w:val="008E0656"/>
    <w:rsid w:val="008E0C64"/>
    <w:rsid w:val="008E1662"/>
    <w:rsid w:val="008F02B7"/>
    <w:rsid w:val="008F114B"/>
    <w:rsid w:val="008F64BF"/>
    <w:rsid w:val="0090013D"/>
    <w:rsid w:val="009012F0"/>
    <w:rsid w:val="009058ED"/>
    <w:rsid w:val="00910F3A"/>
    <w:rsid w:val="00911D31"/>
    <w:rsid w:val="00912AF4"/>
    <w:rsid w:val="009151BA"/>
    <w:rsid w:val="00925392"/>
    <w:rsid w:val="00927A48"/>
    <w:rsid w:val="00937BDF"/>
    <w:rsid w:val="00945AC4"/>
    <w:rsid w:val="009501E1"/>
    <w:rsid w:val="009513E3"/>
    <w:rsid w:val="00962B07"/>
    <w:rsid w:val="009673E7"/>
    <w:rsid w:val="0096797F"/>
    <w:rsid w:val="0097317F"/>
    <w:rsid w:val="00974F45"/>
    <w:rsid w:val="00977B74"/>
    <w:rsid w:val="0099100E"/>
    <w:rsid w:val="009937D8"/>
    <w:rsid w:val="00994F10"/>
    <w:rsid w:val="009A167C"/>
    <w:rsid w:val="009A3C16"/>
    <w:rsid w:val="009B3BC1"/>
    <w:rsid w:val="009B7295"/>
    <w:rsid w:val="009B767B"/>
    <w:rsid w:val="009C369E"/>
    <w:rsid w:val="009C4D26"/>
    <w:rsid w:val="009C53D4"/>
    <w:rsid w:val="009C56D4"/>
    <w:rsid w:val="009D2F83"/>
    <w:rsid w:val="009D4102"/>
    <w:rsid w:val="009D5BBB"/>
    <w:rsid w:val="009E0E52"/>
    <w:rsid w:val="009E7F70"/>
    <w:rsid w:val="009F541C"/>
    <w:rsid w:val="009F5855"/>
    <w:rsid w:val="00A03328"/>
    <w:rsid w:val="00A048C1"/>
    <w:rsid w:val="00A04BC4"/>
    <w:rsid w:val="00A10006"/>
    <w:rsid w:val="00A10EDE"/>
    <w:rsid w:val="00A133FE"/>
    <w:rsid w:val="00A152F0"/>
    <w:rsid w:val="00A1616A"/>
    <w:rsid w:val="00A26BDB"/>
    <w:rsid w:val="00A3652F"/>
    <w:rsid w:val="00A41E25"/>
    <w:rsid w:val="00A50197"/>
    <w:rsid w:val="00A64363"/>
    <w:rsid w:val="00A647A5"/>
    <w:rsid w:val="00A670EE"/>
    <w:rsid w:val="00A706AE"/>
    <w:rsid w:val="00A84A1C"/>
    <w:rsid w:val="00A9796B"/>
    <w:rsid w:val="00AA14BF"/>
    <w:rsid w:val="00AC3506"/>
    <w:rsid w:val="00AC54D9"/>
    <w:rsid w:val="00AC7E1E"/>
    <w:rsid w:val="00AD24D2"/>
    <w:rsid w:val="00AE037E"/>
    <w:rsid w:val="00AE2E6A"/>
    <w:rsid w:val="00AF48C4"/>
    <w:rsid w:val="00AF4FC3"/>
    <w:rsid w:val="00B06372"/>
    <w:rsid w:val="00B143FB"/>
    <w:rsid w:val="00B15D52"/>
    <w:rsid w:val="00B166E5"/>
    <w:rsid w:val="00B1739F"/>
    <w:rsid w:val="00B263EC"/>
    <w:rsid w:val="00B409DF"/>
    <w:rsid w:val="00B40EF3"/>
    <w:rsid w:val="00B50C26"/>
    <w:rsid w:val="00B51524"/>
    <w:rsid w:val="00B60109"/>
    <w:rsid w:val="00B620A8"/>
    <w:rsid w:val="00B72681"/>
    <w:rsid w:val="00B75EA2"/>
    <w:rsid w:val="00B75F28"/>
    <w:rsid w:val="00B8269E"/>
    <w:rsid w:val="00BA59F2"/>
    <w:rsid w:val="00BB2A0F"/>
    <w:rsid w:val="00BB425A"/>
    <w:rsid w:val="00BB5C9D"/>
    <w:rsid w:val="00BC4DC7"/>
    <w:rsid w:val="00BD541F"/>
    <w:rsid w:val="00BE1E92"/>
    <w:rsid w:val="00BE35A2"/>
    <w:rsid w:val="00BE420B"/>
    <w:rsid w:val="00BE69E1"/>
    <w:rsid w:val="00BF32FB"/>
    <w:rsid w:val="00BF36E9"/>
    <w:rsid w:val="00BF6C83"/>
    <w:rsid w:val="00BF7CF6"/>
    <w:rsid w:val="00C016D7"/>
    <w:rsid w:val="00C02775"/>
    <w:rsid w:val="00C0565A"/>
    <w:rsid w:val="00C0605F"/>
    <w:rsid w:val="00C10914"/>
    <w:rsid w:val="00C15070"/>
    <w:rsid w:val="00C31B76"/>
    <w:rsid w:val="00C3252A"/>
    <w:rsid w:val="00C3508B"/>
    <w:rsid w:val="00C41E0B"/>
    <w:rsid w:val="00C43111"/>
    <w:rsid w:val="00C53B13"/>
    <w:rsid w:val="00C549D6"/>
    <w:rsid w:val="00C578CD"/>
    <w:rsid w:val="00C57973"/>
    <w:rsid w:val="00C6207E"/>
    <w:rsid w:val="00C62FD2"/>
    <w:rsid w:val="00C646C0"/>
    <w:rsid w:val="00C663FC"/>
    <w:rsid w:val="00C67B94"/>
    <w:rsid w:val="00C76FB3"/>
    <w:rsid w:val="00C82945"/>
    <w:rsid w:val="00C86394"/>
    <w:rsid w:val="00C9488D"/>
    <w:rsid w:val="00C949D7"/>
    <w:rsid w:val="00C96BCF"/>
    <w:rsid w:val="00CA0268"/>
    <w:rsid w:val="00CA40F2"/>
    <w:rsid w:val="00CB0024"/>
    <w:rsid w:val="00CB4457"/>
    <w:rsid w:val="00CB7958"/>
    <w:rsid w:val="00CC6894"/>
    <w:rsid w:val="00CD5E3E"/>
    <w:rsid w:val="00CE475E"/>
    <w:rsid w:val="00CE606A"/>
    <w:rsid w:val="00CF7B0C"/>
    <w:rsid w:val="00CF7BCB"/>
    <w:rsid w:val="00D02493"/>
    <w:rsid w:val="00D0456B"/>
    <w:rsid w:val="00D0460B"/>
    <w:rsid w:val="00D04B6C"/>
    <w:rsid w:val="00D13B58"/>
    <w:rsid w:val="00D242F0"/>
    <w:rsid w:val="00D26938"/>
    <w:rsid w:val="00D316E8"/>
    <w:rsid w:val="00D31F26"/>
    <w:rsid w:val="00D32D91"/>
    <w:rsid w:val="00D41FFC"/>
    <w:rsid w:val="00D449B3"/>
    <w:rsid w:val="00D45001"/>
    <w:rsid w:val="00D5536B"/>
    <w:rsid w:val="00D576E5"/>
    <w:rsid w:val="00D6059E"/>
    <w:rsid w:val="00D612AD"/>
    <w:rsid w:val="00D61BF1"/>
    <w:rsid w:val="00D64183"/>
    <w:rsid w:val="00D65A8E"/>
    <w:rsid w:val="00D661AD"/>
    <w:rsid w:val="00D67D9B"/>
    <w:rsid w:val="00D77575"/>
    <w:rsid w:val="00D84239"/>
    <w:rsid w:val="00D93406"/>
    <w:rsid w:val="00DA3020"/>
    <w:rsid w:val="00DA48FE"/>
    <w:rsid w:val="00DB6A4C"/>
    <w:rsid w:val="00DC1BE1"/>
    <w:rsid w:val="00DC244C"/>
    <w:rsid w:val="00DC64CF"/>
    <w:rsid w:val="00DC74EB"/>
    <w:rsid w:val="00DD006B"/>
    <w:rsid w:val="00DF13DC"/>
    <w:rsid w:val="00E00CB7"/>
    <w:rsid w:val="00E0120B"/>
    <w:rsid w:val="00E03463"/>
    <w:rsid w:val="00E04A0E"/>
    <w:rsid w:val="00E062AA"/>
    <w:rsid w:val="00E06871"/>
    <w:rsid w:val="00E141A7"/>
    <w:rsid w:val="00E1541E"/>
    <w:rsid w:val="00E16E9D"/>
    <w:rsid w:val="00E24584"/>
    <w:rsid w:val="00E42B8F"/>
    <w:rsid w:val="00E47413"/>
    <w:rsid w:val="00E522C5"/>
    <w:rsid w:val="00E56BF4"/>
    <w:rsid w:val="00E577D5"/>
    <w:rsid w:val="00E81052"/>
    <w:rsid w:val="00E836BE"/>
    <w:rsid w:val="00E87CB1"/>
    <w:rsid w:val="00E92833"/>
    <w:rsid w:val="00EA0BBA"/>
    <w:rsid w:val="00EA6904"/>
    <w:rsid w:val="00EB7D7C"/>
    <w:rsid w:val="00ED3B62"/>
    <w:rsid w:val="00ED5726"/>
    <w:rsid w:val="00ED70A1"/>
    <w:rsid w:val="00EE3566"/>
    <w:rsid w:val="00EE3D39"/>
    <w:rsid w:val="00EE5E05"/>
    <w:rsid w:val="00EE5FF4"/>
    <w:rsid w:val="00EF3F04"/>
    <w:rsid w:val="00EF490D"/>
    <w:rsid w:val="00EF62AE"/>
    <w:rsid w:val="00EF6C45"/>
    <w:rsid w:val="00F020E0"/>
    <w:rsid w:val="00F21763"/>
    <w:rsid w:val="00F24B58"/>
    <w:rsid w:val="00F256D4"/>
    <w:rsid w:val="00F3488E"/>
    <w:rsid w:val="00F35B86"/>
    <w:rsid w:val="00F36273"/>
    <w:rsid w:val="00F40296"/>
    <w:rsid w:val="00F44040"/>
    <w:rsid w:val="00F46EA6"/>
    <w:rsid w:val="00F47750"/>
    <w:rsid w:val="00F47EDA"/>
    <w:rsid w:val="00F5085B"/>
    <w:rsid w:val="00F546C9"/>
    <w:rsid w:val="00F639B7"/>
    <w:rsid w:val="00F75E5E"/>
    <w:rsid w:val="00F77272"/>
    <w:rsid w:val="00FB2CB8"/>
    <w:rsid w:val="00FB49C0"/>
    <w:rsid w:val="00FB61F3"/>
    <w:rsid w:val="00FC5E2A"/>
    <w:rsid w:val="00FC7E31"/>
    <w:rsid w:val="00FD78ED"/>
    <w:rsid w:val="00FE3B75"/>
    <w:rsid w:val="00FF28C8"/>
    <w:rsid w:val="00FF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7B6736"/>
  <w15:chartTrackingRefBased/>
  <w15:docId w15:val="{B198A4CE-64FD-486C-84B4-C863B280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CD5E3E"/>
  </w:style>
  <w:style w:type="paragraph" w:customStyle="1" w:styleId="10">
    <w:name w:val="ヘッダー1"/>
    <w:basedOn w:val="a"/>
    <w:next w:val="a3"/>
    <w:link w:val="a4"/>
    <w:uiPriority w:val="99"/>
    <w:unhideWhenUsed/>
    <w:rsid w:val="00CD5E3E"/>
    <w:pPr>
      <w:widowControl w:val="0"/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10"/>
    <w:uiPriority w:val="99"/>
    <w:rsid w:val="00CD5E3E"/>
  </w:style>
  <w:style w:type="paragraph" w:customStyle="1" w:styleId="11">
    <w:name w:val="フッター1"/>
    <w:basedOn w:val="a"/>
    <w:next w:val="a5"/>
    <w:link w:val="a6"/>
    <w:uiPriority w:val="99"/>
    <w:unhideWhenUsed/>
    <w:rsid w:val="00CD5E3E"/>
    <w:pPr>
      <w:widowControl w:val="0"/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11"/>
    <w:uiPriority w:val="99"/>
    <w:rsid w:val="00CD5E3E"/>
  </w:style>
  <w:style w:type="paragraph" w:customStyle="1" w:styleId="12">
    <w:name w:val="リスト段落1"/>
    <w:basedOn w:val="a"/>
    <w:next w:val="a7"/>
    <w:uiPriority w:val="1"/>
    <w:qFormat/>
    <w:rsid w:val="00CD5E3E"/>
    <w:pPr>
      <w:widowControl w:val="0"/>
      <w:ind w:leftChars="400" w:left="840"/>
    </w:pPr>
  </w:style>
  <w:style w:type="paragraph" w:customStyle="1" w:styleId="13">
    <w:name w:val="吹き出し1"/>
    <w:basedOn w:val="a"/>
    <w:next w:val="a8"/>
    <w:link w:val="a9"/>
    <w:uiPriority w:val="99"/>
    <w:semiHidden/>
    <w:unhideWhenUsed/>
    <w:rsid w:val="00CD5E3E"/>
    <w:pPr>
      <w:widowControl w:val="0"/>
    </w:pPr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13"/>
    <w:uiPriority w:val="99"/>
    <w:semiHidden/>
    <w:rsid w:val="00CD5E3E"/>
    <w:rPr>
      <w:rFonts w:ascii="Arial" w:eastAsia="ＭＳ ゴシック" w:hAnsi="Arial" w:cs="Times New Roman"/>
      <w:sz w:val="18"/>
      <w:szCs w:val="18"/>
    </w:rPr>
  </w:style>
  <w:style w:type="table" w:customStyle="1" w:styleId="14">
    <w:name w:val="表 (格子)1"/>
    <w:basedOn w:val="a1"/>
    <w:next w:val="aa"/>
    <w:uiPriority w:val="39"/>
    <w:rsid w:val="00CD5E3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D5E3E"/>
    <w:rPr>
      <w:sz w:val="18"/>
      <w:szCs w:val="18"/>
    </w:rPr>
  </w:style>
  <w:style w:type="paragraph" w:customStyle="1" w:styleId="15">
    <w:name w:val="コメント文字列1"/>
    <w:basedOn w:val="a"/>
    <w:next w:val="ac"/>
    <w:link w:val="ad"/>
    <w:uiPriority w:val="99"/>
    <w:semiHidden/>
    <w:unhideWhenUsed/>
    <w:rsid w:val="00CD5E3E"/>
    <w:pPr>
      <w:widowControl w:val="0"/>
      <w:jc w:val="left"/>
    </w:pPr>
  </w:style>
  <w:style w:type="character" w:customStyle="1" w:styleId="ad">
    <w:name w:val="コメント文字列 (文字)"/>
    <w:basedOn w:val="a0"/>
    <w:link w:val="15"/>
    <w:uiPriority w:val="99"/>
    <w:semiHidden/>
    <w:rsid w:val="00CD5E3E"/>
  </w:style>
  <w:style w:type="paragraph" w:customStyle="1" w:styleId="16">
    <w:name w:val="コメント内容1"/>
    <w:basedOn w:val="ac"/>
    <w:next w:val="ac"/>
    <w:uiPriority w:val="99"/>
    <w:semiHidden/>
    <w:unhideWhenUsed/>
    <w:rsid w:val="00CD5E3E"/>
    <w:pPr>
      <w:widowControl w:val="0"/>
    </w:pPr>
    <w:rPr>
      <w:b/>
      <w:bCs/>
    </w:rPr>
  </w:style>
  <w:style w:type="character" w:customStyle="1" w:styleId="ae">
    <w:name w:val="コメント内容 (文字)"/>
    <w:basedOn w:val="ad"/>
    <w:link w:val="af"/>
    <w:uiPriority w:val="99"/>
    <w:semiHidden/>
    <w:rsid w:val="00CD5E3E"/>
    <w:rPr>
      <w:b/>
      <w:bCs/>
    </w:rPr>
  </w:style>
  <w:style w:type="paragraph" w:customStyle="1" w:styleId="TableParagraph">
    <w:name w:val="Table Paragraph"/>
    <w:basedOn w:val="a"/>
    <w:uiPriority w:val="1"/>
    <w:qFormat/>
    <w:rsid w:val="00CD5E3E"/>
    <w:pPr>
      <w:widowControl w:val="0"/>
      <w:autoSpaceDE w:val="0"/>
      <w:autoSpaceDN w:val="0"/>
      <w:jc w:val="left"/>
    </w:pPr>
    <w:rPr>
      <w:rFonts w:ascii="MS UI Gothic" w:eastAsia="MS UI Gothic" w:hAnsi="MS UI Gothic" w:cs="MS UI Gothic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D5E3E"/>
    <w:pPr>
      <w:widowControl w:val="0"/>
      <w:autoSpaceDE w:val="0"/>
      <w:autoSpaceDN w:val="0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CD5E3E"/>
    <w:pPr>
      <w:widowControl w:val="0"/>
      <w:autoSpaceDE w:val="0"/>
      <w:autoSpaceDN w:val="0"/>
      <w:spacing w:before="104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  <w:lang w:val="ja-JP" w:bidi="ja-JP"/>
    </w:rPr>
  </w:style>
  <w:style w:type="character" w:customStyle="1" w:styleId="af1">
    <w:name w:val="本文 (文字)"/>
    <w:basedOn w:val="a0"/>
    <w:link w:val="af0"/>
    <w:uiPriority w:val="1"/>
    <w:rsid w:val="00CD5E3E"/>
    <w:rPr>
      <w:rFonts w:ascii="ＭＳ Ｐゴシック" w:eastAsia="ＭＳ Ｐゴシック" w:hAnsi="ＭＳ Ｐゴシック" w:cs="ＭＳ Ｐゴシック"/>
      <w:kern w:val="0"/>
      <w:sz w:val="20"/>
      <w:szCs w:val="20"/>
      <w:lang w:val="ja-JP" w:bidi="ja-JP"/>
    </w:rPr>
  </w:style>
  <w:style w:type="table" w:customStyle="1" w:styleId="TableNormal1">
    <w:name w:val="Table Normal1"/>
    <w:uiPriority w:val="2"/>
    <w:semiHidden/>
    <w:unhideWhenUsed/>
    <w:qFormat/>
    <w:rsid w:val="00CD5E3E"/>
    <w:pPr>
      <w:widowControl w:val="0"/>
      <w:autoSpaceDE w:val="0"/>
      <w:autoSpaceDN w:val="0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17"/>
    <w:uiPriority w:val="99"/>
    <w:unhideWhenUsed/>
    <w:rsid w:val="00CD5E3E"/>
    <w:pPr>
      <w:tabs>
        <w:tab w:val="center" w:pos="4252"/>
        <w:tab w:val="right" w:pos="8504"/>
      </w:tabs>
      <w:snapToGrid w:val="0"/>
    </w:pPr>
  </w:style>
  <w:style w:type="character" w:customStyle="1" w:styleId="17">
    <w:name w:val="ヘッダー (文字)1"/>
    <w:basedOn w:val="a0"/>
    <w:link w:val="a3"/>
    <w:uiPriority w:val="99"/>
    <w:rsid w:val="00CD5E3E"/>
  </w:style>
  <w:style w:type="paragraph" w:styleId="a5">
    <w:name w:val="footer"/>
    <w:basedOn w:val="a"/>
    <w:link w:val="18"/>
    <w:uiPriority w:val="99"/>
    <w:unhideWhenUsed/>
    <w:rsid w:val="00CD5E3E"/>
    <w:pPr>
      <w:tabs>
        <w:tab w:val="center" w:pos="4252"/>
        <w:tab w:val="right" w:pos="8504"/>
      </w:tabs>
      <w:snapToGrid w:val="0"/>
    </w:pPr>
  </w:style>
  <w:style w:type="character" w:customStyle="1" w:styleId="18">
    <w:name w:val="フッター (文字)1"/>
    <w:basedOn w:val="a0"/>
    <w:link w:val="a5"/>
    <w:uiPriority w:val="99"/>
    <w:rsid w:val="00CD5E3E"/>
  </w:style>
  <w:style w:type="paragraph" w:styleId="a7">
    <w:name w:val="List Paragraph"/>
    <w:basedOn w:val="a"/>
    <w:uiPriority w:val="34"/>
    <w:qFormat/>
    <w:rsid w:val="00CD5E3E"/>
    <w:pPr>
      <w:ind w:leftChars="400" w:left="840"/>
    </w:pPr>
  </w:style>
  <w:style w:type="paragraph" w:styleId="a8">
    <w:name w:val="Balloon Text"/>
    <w:basedOn w:val="a"/>
    <w:link w:val="19"/>
    <w:uiPriority w:val="99"/>
    <w:semiHidden/>
    <w:unhideWhenUsed/>
    <w:rsid w:val="00CD5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19">
    <w:name w:val="吹き出し (文字)1"/>
    <w:basedOn w:val="a0"/>
    <w:link w:val="a8"/>
    <w:uiPriority w:val="99"/>
    <w:semiHidden/>
    <w:rsid w:val="00CD5E3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D5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1a"/>
    <w:uiPriority w:val="99"/>
    <w:unhideWhenUsed/>
    <w:rsid w:val="00CD5E3E"/>
    <w:pPr>
      <w:jc w:val="left"/>
    </w:pPr>
  </w:style>
  <w:style w:type="character" w:customStyle="1" w:styleId="1a">
    <w:name w:val="コメント文字列 (文字)1"/>
    <w:basedOn w:val="a0"/>
    <w:link w:val="ac"/>
    <w:uiPriority w:val="99"/>
    <w:rsid w:val="00CD5E3E"/>
  </w:style>
  <w:style w:type="paragraph" w:styleId="af">
    <w:name w:val="annotation subject"/>
    <w:basedOn w:val="ac"/>
    <w:next w:val="ac"/>
    <w:link w:val="ae"/>
    <w:uiPriority w:val="99"/>
    <w:semiHidden/>
    <w:unhideWhenUsed/>
    <w:rsid w:val="00CD5E3E"/>
    <w:rPr>
      <w:b/>
      <w:bCs/>
    </w:rPr>
  </w:style>
  <w:style w:type="character" w:customStyle="1" w:styleId="1b">
    <w:name w:val="コメント内容 (文字)1"/>
    <w:basedOn w:val="1a"/>
    <w:uiPriority w:val="99"/>
    <w:semiHidden/>
    <w:rsid w:val="00CD5E3E"/>
    <w:rPr>
      <w:b/>
      <w:bCs/>
    </w:rPr>
  </w:style>
  <w:style w:type="paragraph" w:styleId="af2">
    <w:name w:val="Revision"/>
    <w:hidden/>
    <w:uiPriority w:val="99"/>
    <w:semiHidden/>
    <w:rsid w:val="00D65A8E"/>
    <w:pPr>
      <w:jc w:val="left"/>
    </w:pPr>
  </w:style>
  <w:style w:type="paragraph" w:styleId="Web">
    <w:name w:val="Normal (Web)"/>
    <w:basedOn w:val="a"/>
    <w:uiPriority w:val="99"/>
    <w:semiHidden/>
    <w:unhideWhenUsed/>
    <w:rsid w:val="008A7855"/>
    <w:rPr>
      <w:rFonts w:ascii="Times New Roman" w:hAnsi="Times New Roman" w:cs="Times New Roman"/>
      <w:sz w:val="24"/>
      <w:szCs w:val="24"/>
    </w:rPr>
  </w:style>
  <w:style w:type="table" w:customStyle="1" w:styleId="2">
    <w:name w:val="表 (格子)2"/>
    <w:basedOn w:val="a1"/>
    <w:next w:val="aa"/>
    <w:uiPriority w:val="59"/>
    <w:rsid w:val="008A7855"/>
    <w:pPr>
      <w:jc w:val="left"/>
    </w:pPr>
    <w:rPr>
      <w:rFonts w:ascii="Century" w:eastAsia="ＭＳ 明朝" w:hAnsi="Century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52603">
          <w:marLeft w:val="720"/>
          <w:marRight w:val="0"/>
          <w:marTop w:val="25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511">
          <w:marLeft w:val="720"/>
          <w:marRight w:val="0"/>
          <w:marTop w:val="25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3287">
          <w:marLeft w:val="720"/>
          <w:marRight w:val="0"/>
          <w:marTop w:val="25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2261">
          <w:marLeft w:val="720"/>
          <w:marRight w:val="0"/>
          <w:marTop w:val="25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1457">
          <w:marLeft w:val="158"/>
          <w:marRight w:val="0"/>
          <w:marTop w:val="25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569">
          <w:marLeft w:val="158"/>
          <w:marRight w:val="0"/>
          <w:marTop w:val="25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9773">
          <w:marLeft w:val="158"/>
          <w:marRight w:val="0"/>
          <w:marTop w:val="25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3754">
          <w:marLeft w:val="158"/>
          <w:marRight w:val="0"/>
          <w:marTop w:val="25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250">
          <w:marLeft w:val="158"/>
          <w:marRight w:val="0"/>
          <w:marTop w:val="25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6313">
          <w:marLeft w:val="1440"/>
          <w:marRight w:val="0"/>
          <w:marTop w:val="25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2930">
          <w:marLeft w:val="1440"/>
          <w:marRight w:val="0"/>
          <w:marTop w:val="25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016">
          <w:marLeft w:val="1440"/>
          <w:marRight w:val="0"/>
          <w:marTop w:val="25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7520">
          <w:marLeft w:val="58"/>
          <w:marRight w:val="58"/>
          <w:marTop w:val="25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4537">
          <w:marLeft w:val="58"/>
          <w:marRight w:val="58"/>
          <w:marTop w:val="25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2479">
          <w:marLeft w:val="58"/>
          <w:marRight w:val="58"/>
          <w:marTop w:val="25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467">
          <w:marLeft w:val="58"/>
          <w:marRight w:val="58"/>
          <w:marTop w:val="25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0178">
          <w:marLeft w:val="58"/>
          <w:marRight w:val="58"/>
          <w:marTop w:val="25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4755">
          <w:marLeft w:val="58"/>
          <w:marRight w:val="58"/>
          <w:marTop w:val="25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9951">
          <w:marLeft w:val="58"/>
          <w:marRight w:val="58"/>
          <w:marTop w:val="25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56">
          <w:marLeft w:val="58"/>
          <w:marRight w:val="58"/>
          <w:marTop w:val="25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2107">
          <w:marLeft w:val="158"/>
          <w:marRight w:val="0"/>
          <w:marTop w:val="25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854">
          <w:marLeft w:val="158"/>
          <w:marRight w:val="0"/>
          <w:marTop w:val="25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6980">
          <w:marLeft w:val="158"/>
          <w:marRight w:val="0"/>
          <w:marTop w:val="25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5839">
          <w:marLeft w:val="158"/>
          <w:marRight w:val="0"/>
          <w:marTop w:val="25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5606">
          <w:marLeft w:val="1440"/>
          <w:marRight w:val="0"/>
          <w:marTop w:val="25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322">
          <w:marLeft w:val="1440"/>
          <w:marRight w:val="0"/>
          <w:marTop w:val="25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987">
          <w:marLeft w:val="1440"/>
          <w:marRight w:val="0"/>
          <w:marTop w:val="25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03CBB82-EA61-4707-B763-D7FAAA75D252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81B9EE076BA14CA82F1145307A11F5" ma:contentTypeVersion="5" ma:contentTypeDescription="新しいドキュメントを作成します。" ma:contentTypeScope="" ma:versionID="514ce93668a6e2b24d60069df0786446">
  <xsd:schema xmlns:xsd="http://www.w3.org/2001/XMLSchema" xmlns:xs="http://www.w3.org/2001/XMLSchema" xmlns:p="http://schemas.microsoft.com/office/2006/metadata/properties" xmlns:ns2="e3036bd6-cdc9-4d89-9a5e-f402a99422bc" targetNamespace="http://schemas.microsoft.com/office/2006/metadata/properties" ma:root="true" ma:fieldsID="0db8be36b470fc588252482038ca6f60" ns2:_="">
    <xsd:import namespace="e3036bd6-cdc9-4d89-9a5e-f402a9942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36bd6-cdc9-4d89-9a5e-f402a9942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7AF6C-A55C-4DE7-A0AE-5C0FE91594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3EFAF0-947D-45DC-BF47-4CBB0AEE2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36bd6-cdc9-4d89-9a5e-f402a9942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9F0624-F01D-4688-9499-898E48824A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C73A45-829D-413A-89EF-C65004597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上田貴之</dc:creator>
  <cp:keywords/>
  <dc:description/>
  <cp:lastModifiedBy>ueda</cp:lastModifiedBy>
  <cp:revision>6</cp:revision>
  <cp:lastPrinted>2018-07-10T03:11:00Z</cp:lastPrinted>
  <dcterms:created xsi:type="dcterms:W3CDTF">2018-08-04T12:04:00Z</dcterms:created>
  <dcterms:modified xsi:type="dcterms:W3CDTF">2018-08-05T02:49:00Z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0x010100BC81B9EE076BA14CA82F1145307A11F5</vt:lpwstr>
  </property>
</Properties>
</file>